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4ACA" w14:textId="668CDC2E" w:rsidR="00ED6A25" w:rsidRPr="007800DB" w:rsidRDefault="002854B6" w:rsidP="00046A9C">
      <w:pPr>
        <w:ind w:left="360" w:right="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800DB">
        <w:rPr>
          <w:rFonts w:ascii="Times New Roman" w:hAnsi="Times New Roman" w:cs="Times New Roman"/>
          <w:sz w:val="24"/>
          <w:szCs w:val="24"/>
          <w:u w:val="single"/>
        </w:rPr>
        <w:t>Projektas, 2021-05-2</w:t>
      </w:r>
      <w:r w:rsidR="007800DB" w:rsidRPr="007800DB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14:paraId="06ADD9AA" w14:textId="77777777" w:rsidR="00F00448" w:rsidRPr="009A6973" w:rsidRDefault="00F00448" w:rsidP="00415192">
      <w:pPr>
        <w:ind w:left="360" w:right="142"/>
        <w:jc w:val="center"/>
        <w:rPr>
          <w:rFonts w:ascii="Times New Roman" w:hAnsi="Times New Roman" w:cs="Times New Roman"/>
          <w:sz w:val="24"/>
          <w:szCs w:val="24"/>
        </w:rPr>
      </w:pPr>
    </w:p>
    <w:p w14:paraId="5683FDA9" w14:textId="77777777" w:rsidR="00ED6A25" w:rsidRPr="009A6973" w:rsidRDefault="00EB40C3" w:rsidP="00415192">
      <w:pPr>
        <w:ind w:left="360" w:right="142"/>
        <w:jc w:val="center"/>
        <w:rPr>
          <w:rFonts w:ascii="Times New Roman" w:hAnsi="Times New Roman" w:cs="Times New Roman"/>
          <w:sz w:val="24"/>
          <w:szCs w:val="24"/>
        </w:rPr>
      </w:pPr>
      <w:r w:rsidRPr="009A6973">
        <w:rPr>
          <w:rFonts w:ascii="Times New Roman" w:hAnsi="Times New Roman" w:cs="Times New Roman"/>
          <w:sz w:val="24"/>
          <w:szCs w:val="24"/>
        </w:rPr>
        <w:t>LIETUVOS SOCIALDEMOKRATŲ PARTIJA</w:t>
      </w:r>
    </w:p>
    <w:p w14:paraId="20A7315C" w14:textId="77777777" w:rsidR="00F00448" w:rsidRPr="009A6973" w:rsidRDefault="00F00448" w:rsidP="00415192">
      <w:pPr>
        <w:ind w:left="360" w:right="142"/>
        <w:jc w:val="center"/>
        <w:rPr>
          <w:rFonts w:ascii="Times New Roman" w:hAnsi="Times New Roman" w:cs="Times New Roman"/>
          <w:sz w:val="24"/>
          <w:szCs w:val="24"/>
        </w:rPr>
      </w:pPr>
    </w:p>
    <w:p w14:paraId="491D5EA7" w14:textId="77777777" w:rsidR="00A461BE" w:rsidRPr="009A6973" w:rsidRDefault="00ED6A25" w:rsidP="00415192">
      <w:pPr>
        <w:ind w:left="360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73">
        <w:rPr>
          <w:rFonts w:ascii="Times New Roman" w:hAnsi="Times New Roman" w:cs="Times New Roman"/>
          <w:b/>
          <w:sz w:val="24"/>
          <w:szCs w:val="24"/>
        </w:rPr>
        <w:t xml:space="preserve">REZOLIUCIJA </w:t>
      </w:r>
    </w:p>
    <w:p w14:paraId="06C50A68" w14:textId="1C721CEF" w:rsidR="003611E5" w:rsidRPr="007800DB" w:rsidRDefault="00ED6A25" w:rsidP="003611E5">
      <w:pPr>
        <w:ind w:left="360" w:righ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6973">
        <w:rPr>
          <w:rFonts w:ascii="Times New Roman" w:hAnsi="Times New Roman" w:cs="Times New Roman"/>
          <w:b/>
          <w:sz w:val="24"/>
          <w:szCs w:val="24"/>
        </w:rPr>
        <w:t>DĖL</w:t>
      </w:r>
      <w:r w:rsidR="00A461BE" w:rsidRPr="009A6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450" w:rsidRPr="009A6973">
        <w:rPr>
          <w:rFonts w:ascii="Times New Roman" w:hAnsi="Times New Roman" w:cs="Times New Roman"/>
          <w:b/>
          <w:sz w:val="24"/>
          <w:szCs w:val="24"/>
        </w:rPr>
        <w:t>GARANTIJŲ</w:t>
      </w:r>
      <w:r w:rsidR="00780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0DB">
        <w:rPr>
          <w:rFonts w:ascii="Times New Roman" w:hAnsi="Times New Roman" w:cs="Times New Roman"/>
          <w:b/>
          <w:sz w:val="24"/>
          <w:szCs w:val="24"/>
          <w:lang w:val="en-US"/>
        </w:rPr>
        <w:t>ŠEIMAI</w:t>
      </w:r>
    </w:p>
    <w:p w14:paraId="502CF42C" w14:textId="77777777" w:rsidR="00ED6A25" w:rsidRPr="009A6973" w:rsidRDefault="00A461BE" w:rsidP="00415192">
      <w:pPr>
        <w:ind w:left="360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A02542" w14:textId="33F6E752" w:rsidR="00F00448" w:rsidRPr="009A6973" w:rsidRDefault="00A461BE" w:rsidP="00415192">
      <w:pPr>
        <w:ind w:left="360" w:right="142"/>
        <w:jc w:val="center"/>
        <w:rPr>
          <w:rFonts w:ascii="Times New Roman" w:hAnsi="Times New Roman" w:cs="Times New Roman"/>
          <w:sz w:val="24"/>
          <w:szCs w:val="24"/>
        </w:rPr>
      </w:pPr>
      <w:r w:rsidRPr="009A6973">
        <w:rPr>
          <w:rFonts w:ascii="Times New Roman" w:hAnsi="Times New Roman" w:cs="Times New Roman"/>
          <w:sz w:val="24"/>
          <w:szCs w:val="24"/>
        </w:rPr>
        <w:t>2021 m. gegužės</w:t>
      </w:r>
      <w:r w:rsidR="00F00448" w:rsidRPr="009A6973">
        <w:rPr>
          <w:rFonts w:ascii="Times New Roman" w:hAnsi="Times New Roman" w:cs="Times New Roman"/>
          <w:sz w:val="24"/>
          <w:szCs w:val="24"/>
        </w:rPr>
        <w:t xml:space="preserve"> </w:t>
      </w:r>
      <w:r w:rsidRPr="009A6973">
        <w:rPr>
          <w:rFonts w:ascii="Times New Roman" w:hAnsi="Times New Roman" w:cs="Times New Roman"/>
          <w:sz w:val="24"/>
          <w:szCs w:val="24"/>
        </w:rPr>
        <w:t xml:space="preserve">29 </w:t>
      </w:r>
      <w:r w:rsidR="00F00448" w:rsidRPr="009A6973">
        <w:rPr>
          <w:rFonts w:ascii="Times New Roman" w:hAnsi="Times New Roman" w:cs="Times New Roman"/>
          <w:sz w:val="24"/>
          <w:szCs w:val="24"/>
        </w:rPr>
        <w:t>d.</w:t>
      </w:r>
    </w:p>
    <w:p w14:paraId="05C236B0" w14:textId="77777777" w:rsidR="00F00448" w:rsidRPr="009A6973" w:rsidRDefault="00F00448" w:rsidP="00415192">
      <w:pPr>
        <w:ind w:left="360" w:right="142"/>
        <w:jc w:val="center"/>
        <w:rPr>
          <w:rFonts w:ascii="Times New Roman" w:hAnsi="Times New Roman" w:cs="Times New Roman"/>
          <w:sz w:val="24"/>
          <w:szCs w:val="24"/>
        </w:rPr>
      </w:pPr>
      <w:r w:rsidRPr="009A6973">
        <w:rPr>
          <w:rFonts w:ascii="Times New Roman" w:hAnsi="Times New Roman" w:cs="Times New Roman"/>
          <w:sz w:val="24"/>
          <w:szCs w:val="24"/>
        </w:rPr>
        <w:t>Vilnius</w:t>
      </w:r>
    </w:p>
    <w:p w14:paraId="75AC0A7D" w14:textId="77777777" w:rsidR="00ED6A25" w:rsidRPr="009A6973" w:rsidRDefault="00ED6A25" w:rsidP="00415192">
      <w:pPr>
        <w:ind w:left="360" w:right="142"/>
        <w:rPr>
          <w:rFonts w:ascii="Times New Roman" w:hAnsi="Times New Roman" w:cs="Times New Roman"/>
          <w:sz w:val="24"/>
          <w:szCs w:val="24"/>
        </w:rPr>
      </w:pPr>
    </w:p>
    <w:p w14:paraId="641B52F9" w14:textId="77777777" w:rsidR="00F00448" w:rsidRPr="009A6973" w:rsidRDefault="00F00448" w:rsidP="007800DB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9A6973">
        <w:rPr>
          <w:rFonts w:ascii="Times New Roman" w:hAnsi="Times New Roman" w:cs="Times New Roman"/>
          <w:sz w:val="24"/>
          <w:szCs w:val="24"/>
        </w:rPr>
        <w:t>Lietuvos socia</w:t>
      </w:r>
      <w:r w:rsidR="00742C49" w:rsidRPr="009A6973">
        <w:rPr>
          <w:rFonts w:ascii="Times New Roman" w:hAnsi="Times New Roman" w:cs="Times New Roman"/>
          <w:sz w:val="24"/>
          <w:szCs w:val="24"/>
        </w:rPr>
        <w:t>ldemok</w:t>
      </w:r>
      <w:r w:rsidR="00415192" w:rsidRPr="009A6973">
        <w:rPr>
          <w:rFonts w:ascii="Times New Roman" w:hAnsi="Times New Roman" w:cs="Times New Roman"/>
          <w:sz w:val="24"/>
          <w:szCs w:val="24"/>
        </w:rPr>
        <w:t>ratų partijos suvažiavimas</w:t>
      </w:r>
      <w:r w:rsidRPr="009A6973">
        <w:rPr>
          <w:rFonts w:ascii="Times New Roman" w:hAnsi="Times New Roman" w:cs="Times New Roman"/>
          <w:sz w:val="24"/>
          <w:szCs w:val="24"/>
        </w:rPr>
        <w:t>,</w:t>
      </w:r>
    </w:p>
    <w:p w14:paraId="074AF426" w14:textId="7986D93F" w:rsidR="004E2086" w:rsidRPr="009A6973" w:rsidRDefault="00415192" w:rsidP="007800DB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9A6973">
        <w:rPr>
          <w:rFonts w:ascii="Times New Roman" w:hAnsi="Times New Roman" w:cs="Times New Roman"/>
          <w:i/>
          <w:sz w:val="24"/>
          <w:szCs w:val="24"/>
        </w:rPr>
        <w:t>įvertindamas</w:t>
      </w:r>
      <w:r w:rsidRPr="009A6973">
        <w:rPr>
          <w:rFonts w:ascii="Times New Roman" w:hAnsi="Times New Roman" w:cs="Times New Roman"/>
          <w:sz w:val="24"/>
          <w:szCs w:val="24"/>
        </w:rPr>
        <w:t xml:space="preserve"> </w:t>
      </w:r>
      <w:r w:rsidR="006E1263" w:rsidRPr="009A6973">
        <w:rPr>
          <w:rFonts w:ascii="Times New Roman" w:hAnsi="Times New Roman" w:cs="Times New Roman"/>
          <w:sz w:val="24"/>
          <w:szCs w:val="24"/>
        </w:rPr>
        <w:t xml:space="preserve">tai, kad Lietuvos </w:t>
      </w:r>
      <w:r w:rsidR="00CD6128" w:rsidRPr="009A6973">
        <w:rPr>
          <w:rFonts w:ascii="Times New Roman" w:hAnsi="Times New Roman" w:cs="Times New Roman"/>
          <w:sz w:val="24"/>
          <w:szCs w:val="24"/>
        </w:rPr>
        <w:t xml:space="preserve">– kaip ir daugumos Europos </w:t>
      </w:r>
      <w:r w:rsidR="005A1DCE" w:rsidRPr="002854B6">
        <w:rPr>
          <w:rFonts w:ascii="Times New Roman" w:hAnsi="Times New Roman" w:cs="Times New Roman"/>
          <w:bCs/>
          <w:sz w:val="24"/>
          <w:szCs w:val="24"/>
        </w:rPr>
        <w:t>Sąjungos</w:t>
      </w:r>
      <w:r w:rsidR="001175F3">
        <w:rPr>
          <w:rFonts w:ascii="Times New Roman" w:hAnsi="Times New Roman" w:cs="Times New Roman"/>
          <w:bCs/>
          <w:sz w:val="24"/>
          <w:szCs w:val="24"/>
        </w:rPr>
        <w:t xml:space="preserve"> (ES)</w:t>
      </w:r>
      <w:r w:rsidR="005A1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128" w:rsidRPr="009A6973">
        <w:rPr>
          <w:rFonts w:ascii="Times New Roman" w:hAnsi="Times New Roman" w:cs="Times New Roman"/>
          <w:sz w:val="24"/>
          <w:szCs w:val="24"/>
        </w:rPr>
        <w:t xml:space="preserve">šalių – </w:t>
      </w:r>
      <w:r w:rsidR="006E1263" w:rsidRPr="009A6973">
        <w:rPr>
          <w:rFonts w:ascii="Times New Roman" w:hAnsi="Times New Roman" w:cs="Times New Roman"/>
          <w:sz w:val="24"/>
          <w:szCs w:val="24"/>
        </w:rPr>
        <w:t>demografinė padėtis yra prasta</w:t>
      </w:r>
      <w:r w:rsidR="004E2086" w:rsidRPr="009A6973">
        <w:rPr>
          <w:rFonts w:ascii="Times New Roman" w:hAnsi="Times New Roman" w:cs="Times New Roman"/>
          <w:sz w:val="24"/>
          <w:szCs w:val="24"/>
        </w:rPr>
        <w:t xml:space="preserve"> ir norint ją spręsti būtinos ryžtingos priemonės</w:t>
      </w:r>
      <w:r w:rsidR="00F56C15" w:rsidRPr="009A6973">
        <w:rPr>
          <w:rFonts w:ascii="Times New Roman" w:hAnsi="Times New Roman" w:cs="Times New Roman"/>
          <w:sz w:val="24"/>
          <w:szCs w:val="24"/>
        </w:rPr>
        <w:t>;</w:t>
      </w:r>
      <w:r w:rsidR="00CD6128" w:rsidRPr="009A6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43D07" w14:textId="1245C373" w:rsidR="00F84EAC" w:rsidRPr="002854B6" w:rsidRDefault="00F84EAC" w:rsidP="007800DB">
      <w:pPr>
        <w:ind w:left="360" w:righ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54B6">
        <w:rPr>
          <w:rFonts w:ascii="Times New Roman" w:hAnsi="Times New Roman" w:cs="Times New Roman"/>
          <w:bCs/>
          <w:i/>
          <w:sz w:val="24"/>
          <w:szCs w:val="24"/>
        </w:rPr>
        <w:t xml:space="preserve">pritardamas </w:t>
      </w:r>
      <w:r w:rsidR="00CD6128" w:rsidRPr="002854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D6128" w:rsidRPr="002854B6">
        <w:rPr>
          <w:rFonts w:ascii="Times New Roman" w:hAnsi="Times New Roman" w:cs="Times New Roman"/>
          <w:bCs/>
          <w:iCs/>
          <w:sz w:val="24"/>
          <w:szCs w:val="24"/>
        </w:rPr>
        <w:t xml:space="preserve">2021 m. gegužės </w:t>
      </w:r>
      <w:r w:rsidR="001B2D14" w:rsidRPr="002854B6">
        <w:rPr>
          <w:rFonts w:ascii="Times New Roman" w:hAnsi="Times New Roman" w:cs="Times New Roman"/>
          <w:bCs/>
          <w:iCs/>
          <w:sz w:val="24"/>
          <w:szCs w:val="24"/>
        </w:rPr>
        <w:t>7 d.</w:t>
      </w:r>
      <w:r w:rsidRPr="002854B6">
        <w:rPr>
          <w:rFonts w:ascii="Times New Roman" w:hAnsi="Times New Roman" w:cs="Times New Roman"/>
          <w:bCs/>
          <w:iCs/>
          <w:sz w:val="24"/>
          <w:szCs w:val="24"/>
        </w:rPr>
        <w:t xml:space="preserve"> Porto mieste Europos Komisijos, Europos </w:t>
      </w:r>
      <w:r w:rsidR="002854B6" w:rsidRPr="002854B6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2854B6">
        <w:rPr>
          <w:rFonts w:ascii="Times New Roman" w:hAnsi="Times New Roman" w:cs="Times New Roman"/>
          <w:bCs/>
          <w:iCs/>
          <w:sz w:val="24"/>
          <w:szCs w:val="24"/>
        </w:rPr>
        <w:t>arlamento, ES pirmininkaujančios šalies bei ES socialinių partnerių</w:t>
      </w:r>
      <w:r w:rsidR="001B2D14" w:rsidRPr="002854B6">
        <w:rPr>
          <w:rFonts w:ascii="Times New Roman" w:hAnsi="Times New Roman" w:cs="Times New Roman"/>
          <w:bCs/>
          <w:iCs/>
          <w:sz w:val="24"/>
          <w:szCs w:val="24"/>
        </w:rPr>
        <w:t xml:space="preserve"> pasirašyt</w:t>
      </w:r>
      <w:r w:rsidRPr="002854B6">
        <w:rPr>
          <w:rFonts w:ascii="Times New Roman" w:hAnsi="Times New Roman" w:cs="Times New Roman"/>
          <w:bCs/>
          <w:iCs/>
          <w:sz w:val="24"/>
          <w:szCs w:val="24"/>
        </w:rPr>
        <w:t xml:space="preserve">am </w:t>
      </w:r>
      <w:r w:rsidR="001B2D14" w:rsidRPr="002854B6">
        <w:rPr>
          <w:rFonts w:ascii="Times New Roman" w:hAnsi="Times New Roman" w:cs="Times New Roman"/>
          <w:bCs/>
          <w:iCs/>
          <w:sz w:val="24"/>
          <w:szCs w:val="24"/>
        </w:rPr>
        <w:t>įsipareigoji</w:t>
      </w:r>
      <w:r w:rsidRPr="002854B6">
        <w:rPr>
          <w:rFonts w:ascii="Times New Roman" w:hAnsi="Times New Roman" w:cs="Times New Roman"/>
          <w:bCs/>
          <w:iCs/>
          <w:sz w:val="24"/>
          <w:szCs w:val="24"/>
        </w:rPr>
        <w:t>mui įgyvendinti Europos Socialinio ramsčio veiksmų planą</w:t>
      </w:r>
      <w:r w:rsidR="002854B6" w:rsidRPr="002854B6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2854B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18F5229" w14:textId="5E3219A1" w:rsidR="00CD6128" w:rsidRPr="009A6973" w:rsidRDefault="00F84EAC" w:rsidP="007800DB">
      <w:pPr>
        <w:ind w:left="360" w:righ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4B6">
        <w:rPr>
          <w:rFonts w:ascii="Times New Roman" w:hAnsi="Times New Roman" w:cs="Times New Roman"/>
          <w:bCs/>
          <w:i/>
          <w:iCs/>
          <w:sz w:val="24"/>
          <w:szCs w:val="24"/>
        </w:rPr>
        <w:t>sveikindamas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128" w:rsidRPr="009A6973">
        <w:rPr>
          <w:rFonts w:ascii="Times New Roman" w:hAnsi="Times New Roman" w:cs="Times New Roman"/>
          <w:iCs/>
          <w:sz w:val="24"/>
          <w:szCs w:val="24"/>
        </w:rPr>
        <w:t>ES valstybių ir vyriausybių vadovų susitikim</w:t>
      </w:r>
      <w:r w:rsidR="003D1450" w:rsidRPr="009A6973">
        <w:rPr>
          <w:rFonts w:ascii="Times New Roman" w:hAnsi="Times New Roman" w:cs="Times New Roman"/>
          <w:iCs/>
          <w:sz w:val="24"/>
          <w:szCs w:val="24"/>
        </w:rPr>
        <w:t>o Porto mieste priimtą deklaraciją dėl ES vienybės ir solidarumo kovoje prieš COVID-</w:t>
      </w:r>
      <w:r w:rsidR="003D1450" w:rsidRPr="00385349">
        <w:rPr>
          <w:rFonts w:ascii="Times New Roman" w:hAnsi="Times New Roman" w:cs="Times New Roman"/>
          <w:iCs/>
          <w:sz w:val="24"/>
          <w:szCs w:val="24"/>
        </w:rPr>
        <w:t>19 pandemij</w:t>
      </w:r>
      <w:r w:rsidR="003D1450" w:rsidRPr="009A6973">
        <w:rPr>
          <w:rFonts w:ascii="Times New Roman" w:hAnsi="Times New Roman" w:cs="Times New Roman"/>
          <w:iCs/>
          <w:sz w:val="24"/>
          <w:szCs w:val="24"/>
        </w:rPr>
        <w:t>ą ir priemonių įgyvendinti Socialinės Europos viziją;</w:t>
      </w:r>
    </w:p>
    <w:p w14:paraId="2BB7CC39" w14:textId="3D259484" w:rsidR="000B35B9" w:rsidRPr="008E2C01" w:rsidRDefault="000B35B9" w:rsidP="007800DB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2854B6">
        <w:rPr>
          <w:rFonts w:ascii="Times New Roman" w:hAnsi="Times New Roman" w:cs="Times New Roman"/>
          <w:i/>
          <w:iCs/>
          <w:sz w:val="24"/>
          <w:szCs w:val="24"/>
        </w:rPr>
        <w:t>kritiškai vertindamas</w:t>
      </w:r>
      <w:r w:rsidRPr="009A6973">
        <w:rPr>
          <w:rFonts w:ascii="Times New Roman" w:hAnsi="Times New Roman" w:cs="Times New Roman"/>
          <w:sz w:val="24"/>
          <w:szCs w:val="24"/>
        </w:rPr>
        <w:t xml:space="preserve">, kad vaikų skurdas Lietuvoje viršija ES vidurkį ir sudaro </w:t>
      </w:r>
      <w:r w:rsidR="001175F3">
        <w:rPr>
          <w:rFonts w:ascii="Times New Roman" w:hAnsi="Times New Roman" w:cs="Times New Roman"/>
          <w:sz w:val="24"/>
          <w:szCs w:val="24"/>
        </w:rPr>
        <w:t xml:space="preserve">daugiau nei </w:t>
      </w:r>
      <w:r w:rsidRPr="009A6973">
        <w:rPr>
          <w:rFonts w:ascii="Times New Roman" w:hAnsi="Times New Roman" w:cs="Times New Roman"/>
          <w:sz w:val="24"/>
          <w:szCs w:val="24"/>
        </w:rPr>
        <w:t>27</w:t>
      </w:r>
      <w:r w:rsidR="001175F3">
        <w:rPr>
          <w:rFonts w:ascii="Times New Roman" w:hAnsi="Times New Roman" w:cs="Times New Roman"/>
          <w:sz w:val="24"/>
          <w:szCs w:val="24"/>
        </w:rPr>
        <w:t xml:space="preserve"> </w:t>
      </w:r>
      <w:r w:rsidRPr="009A6973">
        <w:rPr>
          <w:rFonts w:ascii="Times New Roman" w:hAnsi="Times New Roman" w:cs="Times New Roman"/>
          <w:sz w:val="24"/>
          <w:szCs w:val="24"/>
        </w:rPr>
        <w:t>proc.</w:t>
      </w:r>
      <w:r w:rsidR="00CA1974" w:rsidRPr="008E2C01">
        <w:rPr>
          <w:rFonts w:ascii="Times New Roman" w:hAnsi="Times New Roman" w:cs="Times New Roman"/>
          <w:sz w:val="24"/>
          <w:szCs w:val="24"/>
        </w:rPr>
        <w:t xml:space="preserve">, ir </w:t>
      </w:r>
      <w:r w:rsidRPr="008E2C01">
        <w:rPr>
          <w:rFonts w:ascii="Times New Roman" w:hAnsi="Times New Roman" w:cs="Times New Roman"/>
          <w:sz w:val="24"/>
          <w:szCs w:val="24"/>
        </w:rPr>
        <w:t>pažymėdamas, kad į</w:t>
      </w:r>
      <w:r w:rsidRPr="008E2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Lietuvos aukštąsias mokyklas įstoja vos ketvirtadalis moksleivių, kilusių iš nepasiturinčių šeimų</w:t>
      </w:r>
      <w:r w:rsidR="003D1450" w:rsidRPr="008E2C0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4C2ADA9" w14:textId="7CCC6821" w:rsidR="000B35B9" w:rsidRDefault="000B35B9" w:rsidP="007800DB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8E2C01">
        <w:rPr>
          <w:rFonts w:ascii="Times New Roman" w:hAnsi="Times New Roman" w:cs="Times New Roman"/>
          <w:i/>
          <w:iCs/>
          <w:sz w:val="24"/>
          <w:szCs w:val="24"/>
        </w:rPr>
        <w:t>atkreipdamas</w:t>
      </w:r>
      <w:r w:rsidRPr="008E2C01">
        <w:rPr>
          <w:rFonts w:ascii="Times New Roman" w:hAnsi="Times New Roman" w:cs="Times New Roman"/>
          <w:sz w:val="24"/>
          <w:szCs w:val="24"/>
        </w:rPr>
        <w:t xml:space="preserve"> dėmesį, kad Lietuvoje situacija lyčių lygybės srityje nuolat blogėja. Jeigu 2005 metais pagal lyčių lygybės indeksą ES užėmėme 16 vietą, tai 20</w:t>
      </w:r>
      <w:r w:rsidRPr="00385349">
        <w:rPr>
          <w:rFonts w:ascii="Times New Roman" w:hAnsi="Times New Roman" w:cs="Times New Roman"/>
          <w:sz w:val="24"/>
          <w:szCs w:val="24"/>
        </w:rPr>
        <w:t xml:space="preserve">20 </w:t>
      </w:r>
      <w:r w:rsidRPr="008E2C01">
        <w:rPr>
          <w:rFonts w:ascii="Times New Roman" w:hAnsi="Times New Roman" w:cs="Times New Roman"/>
          <w:sz w:val="24"/>
          <w:szCs w:val="24"/>
        </w:rPr>
        <w:t>– tik 22. Ypač bloga padėtis moterų finansinių išteklių, sveikatos apsaugos, galimybių derinti darbą su įsipareigojimais šeimai srityse</w:t>
      </w:r>
      <w:r w:rsidR="00237CC9">
        <w:rPr>
          <w:rFonts w:ascii="Times New Roman" w:hAnsi="Times New Roman" w:cs="Times New Roman"/>
          <w:sz w:val="24"/>
          <w:szCs w:val="24"/>
        </w:rPr>
        <w:t>;</w:t>
      </w:r>
    </w:p>
    <w:p w14:paraId="51F22195" w14:textId="5D2A5842" w:rsidR="00C767D2" w:rsidRPr="008E2C01" w:rsidRDefault="000B35B9" w:rsidP="007800DB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8E2C01">
        <w:rPr>
          <w:rFonts w:ascii="Times New Roman" w:hAnsi="Times New Roman" w:cs="Times New Roman"/>
          <w:i/>
          <w:iCs/>
          <w:sz w:val="24"/>
          <w:szCs w:val="24"/>
        </w:rPr>
        <w:t>pabrėždamas</w:t>
      </w:r>
      <w:r w:rsidRPr="008E2C01">
        <w:rPr>
          <w:rFonts w:ascii="Times New Roman" w:hAnsi="Times New Roman" w:cs="Times New Roman"/>
          <w:sz w:val="24"/>
          <w:szCs w:val="24"/>
        </w:rPr>
        <w:t>,</w:t>
      </w:r>
      <w:r w:rsidR="002854B6">
        <w:rPr>
          <w:rFonts w:ascii="Times New Roman" w:hAnsi="Times New Roman" w:cs="Times New Roman"/>
          <w:sz w:val="24"/>
          <w:szCs w:val="24"/>
        </w:rPr>
        <w:t xml:space="preserve"> </w:t>
      </w:r>
      <w:r w:rsidRPr="008E2C01">
        <w:rPr>
          <w:rFonts w:ascii="Times New Roman" w:hAnsi="Times New Roman" w:cs="Times New Roman"/>
          <w:sz w:val="24"/>
          <w:szCs w:val="24"/>
        </w:rPr>
        <w:t xml:space="preserve">kad karantino metu </w:t>
      </w:r>
      <w:r w:rsidR="00601CFF">
        <w:rPr>
          <w:rFonts w:ascii="Times New Roman" w:hAnsi="Times New Roman" w:cs="Times New Roman"/>
          <w:sz w:val="24"/>
          <w:szCs w:val="24"/>
        </w:rPr>
        <w:t xml:space="preserve">itin ženkliai pablogėjo visuomenės psichikos sveikatos būklė, </w:t>
      </w:r>
      <w:r w:rsidRPr="008E2C01">
        <w:rPr>
          <w:rFonts w:ascii="Times New Roman" w:hAnsi="Times New Roman" w:cs="Times New Roman"/>
          <w:sz w:val="24"/>
          <w:szCs w:val="24"/>
        </w:rPr>
        <w:t>išaugo smurto artimoje aplinkoje lygis, sumažėjo reprodukcinės sveikatos priežiūros galimybės, ypač nėščiųjų bei gimdyvių.</w:t>
      </w:r>
      <w:r w:rsidR="00237CC9">
        <w:rPr>
          <w:rFonts w:ascii="Times New Roman" w:hAnsi="Times New Roman" w:cs="Times New Roman"/>
          <w:sz w:val="24"/>
          <w:szCs w:val="24"/>
        </w:rPr>
        <w:t xml:space="preserve"> </w:t>
      </w:r>
      <w:r w:rsidRPr="008E2C01">
        <w:rPr>
          <w:rFonts w:ascii="Times New Roman" w:hAnsi="Times New Roman" w:cs="Times New Roman"/>
          <w:sz w:val="24"/>
          <w:szCs w:val="24"/>
        </w:rPr>
        <w:t xml:space="preserve">Užsidarius mokykloms ir darželiams, padidėjo įtampa derinant šeimos ir darbo pareigas bei </w:t>
      </w:r>
      <w:r w:rsidR="00BD5037" w:rsidRPr="002854B6">
        <w:rPr>
          <w:rFonts w:ascii="Times New Roman" w:hAnsi="Times New Roman" w:cs="Times New Roman"/>
          <w:bCs/>
          <w:sz w:val="24"/>
          <w:szCs w:val="24"/>
        </w:rPr>
        <w:t>išaugo</w:t>
      </w:r>
      <w:r w:rsidR="00BD5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C01">
        <w:rPr>
          <w:rFonts w:ascii="Times New Roman" w:hAnsi="Times New Roman" w:cs="Times New Roman"/>
          <w:sz w:val="24"/>
          <w:szCs w:val="24"/>
        </w:rPr>
        <w:t>nemokamo darbo namuose našta</w:t>
      </w:r>
      <w:r w:rsidR="002854B6">
        <w:rPr>
          <w:rFonts w:ascii="Times New Roman" w:hAnsi="Times New Roman" w:cs="Times New Roman"/>
          <w:sz w:val="24"/>
          <w:szCs w:val="24"/>
        </w:rPr>
        <w:t>;</w:t>
      </w:r>
    </w:p>
    <w:p w14:paraId="4A31A4C4" w14:textId="1EBBD0DC" w:rsidR="005970D4" w:rsidRPr="009A6973" w:rsidRDefault="00EB40C3" w:rsidP="007800DB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9A6973">
        <w:rPr>
          <w:rFonts w:ascii="Times New Roman" w:hAnsi="Times New Roman" w:cs="Times New Roman"/>
          <w:i/>
          <w:sz w:val="24"/>
          <w:szCs w:val="24"/>
        </w:rPr>
        <w:t>atsižvelgdamas</w:t>
      </w:r>
      <w:r w:rsidRPr="009A6973">
        <w:rPr>
          <w:rFonts w:ascii="Times New Roman" w:hAnsi="Times New Roman" w:cs="Times New Roman"/>
          <w:sz w:val="24"/>
          <w:szCs w:val="24"/>
        </w:rPr>
        <w:t xml:space="preserve"> į </w:t>
      </w:r>
      <w:r w:rsidR="004E2086" w:rsidRPr="009A6973">
        <w:rPr>
          <w:rFonts w:ascii="Times New Roman" w:hAnsi="Times New Roman" w:cs="Times New Roman"/>
          <w:sz w:val="24"/>
          <w:szCs w:val="24"/>
        </w:rPr>
        <w:t>tai, kad dabartinės šeimos politikos priemonės nėra pakankamos ir nesugeba įveikti struktūrinių ekonominių</w:t>
      </w:r>
      <w:r w:rsidR="00706D42">
        <w:rPr>
          <w:rFonts w:ascii="Times New Roman" w:hAnsi="Times New Roman" w:cs="Times New Roman"/>
          <w:sz w:val="24"/>
          <w:szCs w:val="24"/>
        </w:rPr>
        <w:t>,</w:t>
      </w:r>
      <w:r w:rsidR="00694FBD">
        <w:rPr>
          <w:rFonts w:ascii="Times New Roman" w:hAnsi="Times New Roman" w:cs="Times New Roman"/>
          <w:sz w:val="24"/>
          <w:szCs w:val="24"/>
        </w:rPr>
        <w:t xml:space="preserve"> </w:t>
      </w:r>
      <w:r w:rsidR="004E2086" w:rsidRPr="009A6973">
        <w:rPr>
          <w:rFonts w:ascii="Times New Roman" w:hAnsi="Times New Roman" w:cs="Times New Roman"/>
          <w:sz w:val="24"/>
          <w:szCs w:val="24"/>
        </w:rPr>
        <w:t>socialinių</w:t>
      </w:r>
      <w:r w:rsidR="00706D42">
        <w:rPr>
          <w:rFonts w:ascii="Times New Roman" w:hAnsi="Times New Roman" w:cs="Times New Roman"/>
          <w:sz w:val="24"/>
          <w:szCs w:val="24"/>
        </w:rPr>
        <w:t xml:space="preserve"> ir psichologinių</w:t>
      </w:r>
      <w:r w:rsidR="004E2086" w:rsidRPr="009A6973">
        <w:rPr>
          <w:rFonts w:ascii="Times New Roman" w:hAnsi="Times New Roman" w:cs="Times New Roman"/>
          <w:sz w:val="24"/>
          <w:szCs w:val="24"/>
        </w:rPr>
        <w:t xml:space="preserve"> problemų, kurios yra pagrindinis kliuvinys žmonėms turėti tiek vaikų, kiek jie galbūt norėtų turėti</w:t>
      </w:r>
      <w:r w:rsidR="00385349">
        <w:rPr>
          <w:rFonts w:ascii="Times New Roman" w:hAnsi="Times New Roman" w:cs="Times New Roman"/>
          <w:sz w:val="24"/>
          <w:szCs w:val="24"/>
        </w:rPr>
        <w:t>;</w:t>
      </w:r>
    </w:p>
    <w:p w14:paraId="099A24E1" w14:textId="126A47D8" w:rsidR="008E2C01" w:rsidRDefault="006E1263" w:rsidP="007800DB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9A6973">
        <w:rPr>
          <w:rFonts w:ascii="Times New Roman" w:hAnsi="Times New Roman" w:cs="Times New Roman"/>
          <w:i/>
          <w:sz w:val="24"/>
          <w:szCs w:val="24"/>
        </w:rPr>
        <w:t>įsitikinęs</w:t>
      </w:r>
      <w:r w:rsidRPr="009A6973">
        <w:rPr>
          <w:rFonts w:ascii="Times New Roman" w:hAnsi="Times New Roman" w:cs="Times New Roman"/>
          <w:sz w:val="24"/>
          <w:szCs w:val="24"/>
        </w:rPr>
        <w:t xml:space="preserve">, kad </w:t>
      </w:r>
      <w:r w:rsidR="004E2086" w:rsidRPr="009A6973">
        <w:rPr>
          <w:rFonts w:ascii="Times New Roman" w:hAnsi="Times New Roman" w:cs="Times New Roman"/>
          <w:sz w:val="24"/>
          <w:szCs w:val="24"/>
        </w:rPr>
        <w:t>tik kompleksinės</w:t>
      </w:r>
      <w:r w:rsidR="006D2802" w:rsidRPr="009A6973">
        <w:rPr>
          <w:rFonts w:ascii="Times New Roman" w:hAnsi="Times New Roman" w:cs="Times New Roman"/>
          <w:sz w:val="24"/>
          <w:szCs w:val="24"/>
        </w:rPr>
        <w:t xml:space="preserve"> universalios</w:t>
      </w:r>
      <w:r w:rsidR="004E2086" w:rsidRPr="009A6973">
        <w:rPr>
          <w:rFonts w:ascii="Times New Roman" w:hAnsi="Times New Roman" w:cs="Times New Roman"/>
          <w:sz w:val="24"/>
          <w:szCs w:val="24"/>
        </w:rPr>
        <w:t xml:space="preserve"> priemonės </w:t>
      </w:r>
      <w:r w:rsidR="00D87084">
        <w:rPr>
          <w:rFonts w:ascii="Times New Roman" w:hAnsi="Times New Roman" w:cs="Times New Roman"/>
          <w:sz w:val="24"/>
          <w:szCs w:val="24"/>
        </w:rPr>
        <w:t>gali padėti sumažinti</w:t>
      </w:r>
      <w:r w:rsidR="004E2086" w:rsidRPr="009A6973">
        <w:rPr>
          <w:rFonts w:ascii="Times New Roman" w:hAnsi="Times New Roman" w:cs="Times New Roman"/>
          <w:sz w:val="24"/>
          <w:szCs w:val="24"/>
        </w:rPr>
        <w:t xml:space="preserve"> šeimų ir vaikų skurdą,</w:t>
      </w:r>
      <w:r w:rsidR="006D2802" w:rsidRPr="009A6973">
        <w:rPr>
          <w:rFonts w:ascii="Times New Roman" w:hAnsi="Times New Roman" w:cs="Times New Roman"/>
          <w:sz w:val="24"/>
          <w:szCs w:val="24"/>
        </w:rPr>
        <w:t xml:space="preserve"> lyčių</w:t>
      </w:r>
      <w:r w:rsidR="00D87084">
        <w:rPr>
          <w:rFonts w:ascii="Times New Roman" w:hAnsi="Times New Roman" w:cs="Times New Roman"/>
          <w:sz w:val="24"/>
          <w:szCs w:val="24"/>
        </w:rPr>
        <w:t xml:space="preserve"> ir </w:t>
      </w:r>
      <w:r w:rsidR="006D2802" w:rsidRPr="009A6973">
        <w:rPr>
          <w:rFonts w:ascii="Times New Roman" w:hAnsi="Times New Roman" w:cs="Times New Roman"/>
          <w:sz w:val="24"/>
          <w:szCs w:val="24"/>
        </w:rPr>
        <w:t xml:space="preserve">socialinę nelygybę, </w:t>
      </w:r>
      <w:r w:rsidR="00D87084">
        <w:rPr>
          <w:rFonts w:ascii="Times New Roman" w:hAnsi="Times New Roman" w:cs="Times New Roman"/>
          <w:sz w:val="24"/>
          <w:szCs w:val="24"/>
        </w:rPr>
        <w:t>suteikti</w:t>
      </w:r>
      <w:r w:rsidR="004E2086" w:rsidRPr="009A6973">
        <w:rPr>
          <w:rFonts w:ascii="Times New Roman" w:hAnsi="Times New Roman" w:cs="Times New Roman"/>
          <w:sz w:val="24"/>
          <w:szCs w:val="24"/>
        </w:rPr>
        <w:t xml:space="preserve"> geresnes galimybes vaikų išsilavinimui</w:t>
      </w:r>
      <w:r w:rsidR="006D2802" w:rsidRPr="009A6973">
        <w:rPr>
          <w:rFonts w:ascii="Times New Roman" w:hAnsi="Times New Roman" w:cs="Times New Roman"/>
          <w:sz w:val="24"/>
          <w:szCs w:val="24"/>
        </w:rPr>
        <w:t>, gauti orų atlyginimą už darbą</w:t>
      </w:r>
      <w:r w:rsidRPr="009A697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0369A0" w14:textId="42A354D9" w:rsidR="006D2802" w:rsidRPr="001175F3" w:rsidRDefault="00891352" w:rsidP="007800DB">
      <w:pPr>
        <w:ind w:left="360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5F3"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 w:rsidR="005970D4" w:rsidRPr="001175F3">
        <w:rPr>
          <w:rFonts w:ascii="Times New Roman" w:hAnsi="Times New Roman" w:cs="Times New Roman"/>
          <w:b/>
          <w:i/>
          <w:iCs/>
          <w:sz w:val="24"/>
          <w:szCs w:val="24"/>
        </w:rPr>
        <w:t>agina</w:t>
      </w:r>
      <w:r w:rsidR="006D2802" w:rsidRPr="00117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5F3">
        <w:rPr>
          <w:rFonts w:ascii="Times New Roman" w:hAnsi="Times New Roman" w:cs="Times New Roman"/>
          <w:b/>
          <w:sz w:val="24"/>
          <w:szCs w:val="24"/>
        </w:rPr>
        <w:t xml:space="preserve">Lietuvos Respublikos </w:t>
      </w:r>
      <w:r w:rsidR="008E2C01" w:rsidRPr="001175F3">
        <w:rPr>
          <w:rFonts w:ascii="Times New Roman" w:hAnsi="Times New Roman" w:cs="Times New Roman"/>
          <w:b/>
          <w:sz w:val="24"/>
          <w:szCs w:val="24"/>
        </w:rPr>
        <w:t>Vyriausybę parengti priemonių planą Europos vaiko garantij</w:t>
      </w:r>
      <w:r w:rsidRPr="001175F3">
        <w:rPr>
          <w:rFonts w:ascii="Times New Roman" w:hAnsi="Times New Roman" w:cs="Times New Roman"/>
          <w:b/>
          <w:sz w:val="24"/>
          <w:szCs w:val="24"/>
        </w:rPr>
        <w:t xml:space="preserve">ų sistemos įgyvendinimui, o </w:t>
      </w:r>
      <w:r w:rsidR="008E2C01" w:rsidRPr="00117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802" w:rsidRPr="001175F3">
        <w:rPr>
          <w:rFonts w:ascii="Times New Roman" w:hAnsi="Times New Roman" w:cs="Times New Roman"/>
          <w:b/>
          <w:sz w:val="24"/>
          <w:szCs w:val="24"/>
        </w:rPr>
        <w:t>L</w:t>
      </w:r>
      <w:r w:rsidR="00E51943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6D2802" w:rsidRPr="001175F3">
        <w:rPr>
          <w:rFonts w:ascii="Times New Roman" w:hAnsi="Times New Roman" w:cs="Times New Roman"/>
          <w:b/>
          <w:sz w:val="24"/>
          <w:szCs w:val="24"/>
        </w:rPr>
        <w:t>Seim</w:t>
      </w:r>
      <w:r w:rsidR="001175F3">
        <w:rPr>
          <w:rFonts w:ascii="Times New Roman" w:hAnsi="Times New Roman" w:cs="Times New Roman"/>
          <w:b/>
          <w:sz w:val="24"/>
          <w:szCs w:val="24"/>
        </w:rPr>
        <w:t xml:space="preserve">ą ir </w:t>
      </w:r>
      <w:r w:rsidR="00FA00DB" w:rsidRPr="001175F3">
        <w:rPr>
          <w:rFonts w:ascii="Times New Roman" w:hAnsi="Times New Roman" w:cs="Times New Roman"/>
          <w:b/>
          <w:sz w:val="24"/>
          <w:szCs w:val="24"/>
        </w:rPr>
        <w:t xml:space="preserve">valdančiąją koaliciją </w:t>
      </w:r>
      <w:r w:rsidR="00F8629F" w:rsidRPr="001175F3">
        <w:rPr>
          <w:rFonts w:ascii="Times New Roman" w:hAnsi="Times New Roman" w:cs="Times New Roman"/>
          <w:b/>
          <w:sz w:val="24"/>
          <w:szCs w:val="24"/>
        </w:rPr>
        <w:t>bei</w:t>
      </w:r>
      <w:r w:rsidR="00FA00DB" w:rsidRPr="001175F3">
        <w:rPr>
          <w:rFonts w:ascii="Times New Roman" w:hAnsi="Times New Roman" w:cs="Times New Roman"/>
          <w:b/>
          <w:sz w:val="24"/>
          <w:szCs w:val="24"/>
        </w:rPr>
        <w:t xml:space="preserve"> LR Vyriausybę </w:t>
      </w:r>
      <w:r w:rsidR="002854B6" w:rsidRPr="001175F3">
        <w:rPr>
          <w:rFonts w:ascii="Times New Roman" w:hAnsi="Times New Roman" w:cs="Times New Roman"/>
          <w:b/>
          <w:sz w:val="24"/>
          <w:szCs w:val="24"/>
        </w:rPr>
        <w:t>– patvirtinti ir įgyvendinti paramos šeimai priemones, tarp kurių:</w:t>
      </w:r>
    </w:p>
    <w:p w14:paraId="4DF8034E" w14:textId="60CCC2A8" w:rsidR="00A461BE" w:rsidRPr="00DE69A9" w:rsidRDefault="006D2802" w:rsidP="007800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9A9">
        <w:rPr>
          <w:rFonts w:ascii="Times New Roman" w:hAnsi="Times New Roman" w:cs="Times New Roman"/>
          <w:sz w:val="24"/>
          <w:szCs w:val="24"/>
        </w:rPr>
        <w:t>Didesnės universalios išmokos gimus vaikui</w:t>
      </w:r>
      <w:r w:rsidR="00E65A40" w:rsidRPr="00DE69A9">
        <w:rPr>
          <w:rFonts w:ascii="Times New Roman" w:hAnsi="Times New Roman" w:cs="Times New Roman"/>
          <w:sz w:val="24"/>
          <w:szCs w:val="24"/>
        </w:rPr>
        <w:t xml:space="preserve"> </w:t>
      </w:r>
      <w:r w:rsidR="00DE69A9">
        <w:rPr>
          <w:rFonts w:ascii="Times New Roman" w:hAnsi="Times New Roman" w:cs="Times New Roman"/>
          <w:sz w:val="24"/>
          <w:szCs w:val="24"/>
        </w:rPr>
        <w:t>(</w:t>
      </w:r>
      <w:r w:rsidR="00E65A40" w:rsidRPr="00DE69A9">
        <w:rPr>
          <w:rFonts w:ascii="Times New Roman" w:hAnsi="Times New Roman" w:cs="Times New Roman"/>
          <w:sz w:val="24"/>
          <w:szCs w:val="24"/>
        </w:rPr>
        <w:t>ar įsivaikinus</w:t>
      </w:r>
      <w:r w:rsidR="00DE69A9">
        <w:rPr>
          <w:rFonts w:ascii="Times New Roman" w:hAnsi="Times New Roman" w:cs="Times New Roman"/>
          <w:sz w:val="24"/>
          <w:szCs w:val="24"/>
        </w:rPr>
        <w:t>)</w:t>
      </w:r>
      <w:r w:rsidR="001175F3" w:rsidRPr="00DE69A9">
        <w:rPr>
          <w:rFonts w:ascii="Times New Roman" w:hAnsi="Times New Roman" w:cs="Times New Roman"/>
          <w:sz w:val="24"/>
          <w:szCs w:val="24"/>
        </w:rPr>
        <w:t>;</w:t>
      </w:r>
    </w:p>
    <w:p w14:paraId="4708127D" w14:textId="03918C66" w:rsidR="00E51943" w:rsidRDefault="0061140A" w:rsidP="007800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9A9">
        <w:rPr>
          <w:rFonts w:ascii="Times New Roman" w:hAnsi="Times New Roman" w:cs="Times New Roman"/>
          <w:sz w:val="24"/>
          <w:szCs w:val="24"/>
        </w:rPr>
        <w:t>Krizės akivaizdoje i</w:t>
      </w:r>
      <w:r w:rsidR="00F56C15" w:rsidRPr="00DE69A9">
        <w:rPr>
          <w:rFonts w:ascii="Times New Roman" w:hAnsi="Times New Roman" w:cs="Times New Roman"/>
          <w:sz w:val="24"/>
          <w:szCs w:val="24"/>
        </w:rPr>
        <w:t xml:space="preserve">šlaikyti </w:t>
      </w:r>
      <w:r w:rsidR="001175F3" w:rsidRPr="00DE69A9">
        <w:rPr>
          <w:rFonts w:ascii="Times New Roman" w:hAnsi="Times New Roman" w:cs="Times New Roman"/>
          <w:sz w:val="24"/>
          <w:szCs w:val="24"/>
        </w:rPr>
        <w:t>universalią išmoką vaikui (</w:t>
      </w:r>
      <w:r w:rsidR="00F56C15" w:rsidRPr="00DE69A9">
        <w:rPr>
          <w:rFonts w:ascii="Times New Roman" w:hAnsi="Times New Roman" w:cs="Times New Roman"/>
          <w:sz w:val="24"/>
          <w:szCs w:val="24"/>
        </w:rPr>
        <w:t>vaiko pinigus</w:t>
      </w:r>
      <w:r w:rsidR="001175F3" w:rsidRPr="00DE69A9">
        <w:rPr>
          <w:rFonts w:ascii="Times New Roman" w:hAnsi="Times New Roman" w:cs="Times New Roman"/>
          <w:sz w:val="24"/>
          <w:szCs w:val="24"/>
        </w:rPr>
        <w:t xml:space="preserve">) ir ją </w:t>
      </w:r>
      <w:r w:rsidR="00E51943">
        <w:rPr>
          <w:rFonts w:ascii="Times New Roman" w:hAnsi="Times New Roman" w:cs="Times New Roman"/>
          <w:sz w:val="24"/>
          <w:szCs w:val="24"/>
        </w:rPr>
        <w:t xml:space="preserve">nuosekliai </w:t>
      </w:r>
      <w:r w:rsidR="001175F3" w:rsidRPr="00DE69A9">
        <w:rPr>
          <w:rFonts w:ascii="Times New Roman" w:hAnsi="Times New Roman" w:cs="Times New Roman"/>
          <w:sz w:val="24"/>
          <w:szCs w:val="24"/>
        </w:rPr>
        <w:t>didinti</w:t>
      </w:r>
      <w:r w:rsidR="000F5F78" w:rsidRPr="00DE69A9">
        <w:rPr>
          <w:rFonts w:ascii="Times New Roman" w:hAnsi="Times New Roman" w:cs="Times New Roman"/>
          <w:sz w:val="24"/>
          <w:szCs w:val="24"/>
        </w:rPr>
        <w:t>;</w:t>
      </w:r>
    </w:p>
    <w:p w14:paraId="01C3E26D" w14:textId="79F0F0F7" w:rsidR="007800DB" w:rsidRDefault="007800DB" w:rsidP="007800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7800DB">
        <w:rPr>
          <w:rFonts w:ascii="Times New Roman" w:hAnsi="Times New Roman" w:cs="Times New Roman"/>
          <w:sz w:val="24"/>
          <w:szCs w:val="24"/>
        </w:rPr>
        <w:t>tvirtinti ikimokyklinį ir priešmokyklinį ugdymą, kaip kiekvieno vaiko teisę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800DB">
        <w:rPr>
          <w:rFonts w:ascii="Times New Roman" w:hAnsi="Times New Roman" w:cs="Times New Roman"/>
          <w:sz w:val="24"/>
          <w:szCs w:val="24"/>
        </w:rPr>
        <w:t>kiekvienas vaikas privalo turėti teisę į nemokamą kokybišką lopšelį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00DB">
        <w:rPr>
          <w:rFonts w:ascii="Times New Roman" w:hAnsi="Times New Roman" w:cs="Times New Roman"/>
          <w:sz w:val="24"/>
          <w:szCs w:val="24"/>
        </w:rPr>
        <w:t>darželį</w:t>
      </w:r>
      <w:r>
        <w:rPr>
          <w:rFonts w:ascii="Times New Roman" w:hAnsi="Times New Roman" w:cs="Times New Roman"/>
          <w:sz w:val="24"/>
          <w:szCs w:val="24"/>
        </w:rPr>
        <w:t>; užtikrinti</w:t>
      </w:r>
      <w:r w:rsidRPr="007800DB">
        <w:rPr>
          <w:rFonts w:ascii="Times New Roman" w:hAnsi="Times New Roman" w:cs="Times New Roman"/>
          <w:sz w:val="24"/>
          <w:szCs w:val="24"/>
        </w:rPr>
        <w:t xml:space="preserve"> bent jau vienos ar dviejų dienų per savaitę vaikų iki vienerių metų priežiūr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800DB">
        <w:rPr>
          <w:rFonts w:ascii="Times New Roman" w:hAnsi="Times New Roman" w:cs="Times New Roman"/>
          <w:sz w:val="24"/>
          <w:szCs w:val="24"/>
        </w:rPr>
        <w:t xml:space="preserve"> lopšeliuose; vaikams turi būti garantuotas ir neformalus popamokinis ugdymas;</w:t>
      </w:r>
    </w:p>
    <w:p w14:paraId="65525A79" w14:textId="69FD1183" w:rsidR="00F56C15" w:rsidRPr="00DE69A9" w:rsidRDefault="009A6973" w:rsidP="007800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9A9">
        <w:rPr>
          <w:rFonts w:ascii="Times New Roman" w:hAnsi="Times New Roman" w:cs="Times New Roman"/>
          <w:sz w:val="24"/>
          <w:szCs w:val="24"/>
        </w:rPr>
        <w:t>Siekti</w:t>
      </w:r>
      <w:r w:rsidR="00F56C15" w:rsidRPr="00DE69A9">
        <w:rPr>
          <w:rFonts w:ascii="Times New Roman" w:hAnsi="Times New Roman" w:cs="Times New Roman"/>
          <w:sz w:val="24"/>
          <w:szCs w:val="24"/>
        </w:rPr>
        <w:t>, kad mokiniai galėtų nebesinešti vadovėlių ir pratybų į mokyklas</w:t>
      </w:r>
      <w:r w:rsidR="001175F3" w:rsidRPr="00DE69A9">
        <w:rPr>
          <w:rFonts w:ascii="Times New Roman" w:hAnsi="Times New Roman" w:cs="Times New Roman"/>
          <w:sz w:val="24"/>
          <w:szCs w:val="24"/>
        </w:rPr>
        <w:t xml:space="preserve">; </w:t>
      </w:r>
      <w:r w:rsidR="00F56C15" w:rsidRPr="00DE69A9">
        <w:rPr>
          <w:rFonts w:ascii="Times New Roman" w:hAnsi="Times New Roman" w:cs="Times New Roman"/>
          <w:sz w:val="24"/>
          <w:szCs w:val="24"/>
        </w:rPr>
        <w:t xml:space="preserve">kad visas mokymo priemonės </w:t>
      </w:r>
      <w:r w:rsidR="000F5F78" w:rsidRPr="00DE69A9">
        <w:rPr>
          <w:rFonts w:ascii="Times New Roman" w:hAnsi="Times New Roman" w:cs="Times New Roman"/>
          <w:sz w:val="24"/>
          <w:szCs w:val="24"/>
        </w:rPr>
        <w:t xml:space="preserve">būtų </w:t>
      </w:r>
      <w:r w:rsidR="00F56C15" w:rsidRPr="00DE69A9">
        <w:rPr>
          <w:rFonts w:ascii="Times New Roman" w:hAnsi="Times New Roman" w:cs="Times New Roman"/>
          <w:sz w:val="24"/>
          <w:szCs w:val="24"/>
        </w:rPr>
        <w:t>nemokamos</w:t>
      </w:r>
      <w:r w:rsidR="001175F3" w:rsidRPr="00DE69A9">
        <w:rPr>
          <w:rFonts w:ascii="Times New Roman" w:hAnsi="Times New Roman" w:cs="Times New Roman"/>
          <w:sz w:val="24"/>
          <w:szCs w:val="24"/>
        </w:rPr>
        <w:t>; d</w:t>
      </w:r>
      <w:r w:rsidR="00706D42" w:rsidRPr="00DE69A9">
        <w:rPr>
          <w:rFonts w:ascii="Times New Roman" w:hAnsi="Times New Roman" w:cs="Times New Roman"/>
          <w:sz w:val="24"/>
          <w:szCs w:val="24"/>
        </w:rPr>
        <w:t>idinti nemokamo maitinimo apimtį ir gerinti jo kokybę</w:t>
      </w:r>
      <w:r w:rsidR="002854B6" w:rsidRPr="00DE69A9">
        <w:rPr>
          <w:rFonts w:ascii="Times New Roman" w:hAnsi="Times New Roman" w:cs="Times New Roman"/>
          <w:sz w:val="24"/>
          <w:szCs w:val="24"/>
        </w:rPr>
        <w:t>;</w:t>
      </w:r>
    </w:p>
    <w:p w14:paraId="2365BE22" w14:textId="00EA6C4A" w:rsidR="00F56C15" w:rsidRDefault="00213D72" w:rsidP="007800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9A9">
        <w:rPr>
          <w:rFonts w:ascii="Times New Roman" w:hAnsi="Times New Roman" w:cs="Times New Roman"/>
          <w:sz w:val="24"/>
          <w:szCs w:val="24"/>
        </w:rPr>
        <w:t>Kiekvienam moksleiviui turi būti sudarytos galimybės lankyti sporto, meno ar mokslo būrelį</w:t>
      </w:r>
      <w:r w:rsidR="001175F3" w:rsidRPr="00DE69A9">
        <w:rPr>
          <w:rFonts w:ascii="Times New Roman" w:hAnsi="Times New Roman" w:cs="Times New Roman"/>
          <w:sz w:val="24"/>
          <w:szCs w:val="24"/>
        </w:rPr>
        <w:t xml:space="preserve">; </w:t>
      </w:r>
      <w:r w:rsidR="00CD6128" w:rsidRPr="00DE69A9">
        <w:rPr>
          <w:rFonts w:ascii="Times New Roman" w:hAnsi="Times New Roman" w:cs="Times New Roman"/>
          <w:sz w:val="24"/>
          <w:szCs w:val="24"/>
        </w:rPr>
        <w:t>vasaros stovyklas lankančių vaikų skaiči</w:t>
      </w:r>
      <w:r w:rsidR="001175F3" w:rsidRPr="00DE69A9">
        <w:rPr>
          <w:rFonts w:ascii="Times New Roman" w:hAnsi="Times New Roman" w:cs="Times New Roman"/>
          <w:sz w:val="24"/>
          <w:szCs w:val="24"/>
        </w:rPr>
        <w:t>us (išlaidas kompensuojant valstybei) turėtų būti padidintas du</w:t>
      </w:r>
      <w:r w:rsidR="00E51943">
        <w:rPr>
          <w:rFonts w:ascii="Times New Roman" w:hAnsi="Times New Roman" w:cs="Times New Roman"/>
          <w:sz w:val="24"/>
          <w:szCs w:val="24"/>
        </w:rPr>
        <w:t xml:space="preserve"> kartus</w:t>
      </w:r>
      <w:r w:rsidR="001175F3" w:rsidRPr="00DE69A9">
        <w:rPr>
          <w:rFonts w:ascii="Times New Roman" w:hAnsi="Times New Roman" w:cs="Times New Roman"/>
          <w:sz w:val="24"/>
          <w:szCs w:val="24"/>
        </w:rPr>
        <w:t>;</w:t>
      </w:r>
    </w:p>
    <w:p w14:paraId="3C48F62D" w14:textId="306914A5" w:rsidR="00E51943" w:rsidRPr="00E51943" w:rsidRDefault="00E51943" w:rsidP="007800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9A9">
        <w:rPr>
          <w:rFonts w:ascii="Times New Roman" w:hAnsi="Times New Roman" w:cs="Times New Roman"/>
          <w:sz w:val="24"/>
          <w:szCs w:val="24"/>
        </w:rPr>
        <w:t xml:space="preserve">Didinti būsto prieinamumą jaunoms šeimoms ir sudaryti geresnes galimybes įsigyti šeimai tinkamą būstą didmiesčiuose, taip pat plėsti municipalinio būsto </w:t>
      </w:r>
      <w:r>
        <w:rPr>
          <w:rFonts w:ascii="Times New Roman" w:hAnsi="Times New Roman" w:cs="Times New Roman"/>
          <w:sz w:val="24"/>
          <w:szCs w:val="24"/>
        </w:rPr>
        <w:t>programą</w:t>
      </w:r>
      <w:r w:rsidRPr="00DE69A9">
        <w:rPr>
          <w:rFonts w:ascii="Times New Roman" w:hAnsi="Times New Roman" w:cs="Times New Roman"/>
          <w:sz w:val="24"/>
          <w:szCs w:val="24"/>
        </w:rPr>
        <w:t>; įstatymiškai suderinti nuomininkų ir savininkų interesus, kad šie nesibaimintų priimti gyventi šeimų su vaikais;</w:t>
      </w:r>
    </w:p>
    <w:p w14:paraId="113BE097" w14:textId="58213835" w:rsidR="00E65A40" w:rsidRPr="00DE69A9" w:rsidRDefault="001175F3" w:rsidP="007800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9A9">
        <w:rPr>
          <w:rFonts w:ascii="Times New Roman" w:hAnsi="Times New Roman" w:cs="Times New Roman"/>
          <w:sz w:val="24"/>
          <w:szCs w:val="24"/>
        </w:rPr>
        <w:t>Įteisinti</w:t>
      </w:r>
      <w:r w:rsidR="00E65A40" w:rsidRPr="00DE69A9">
        <w:rPr>
          <w:rFonts w:ascii="Times New Roman" w:hAnsi="Times New Roman" w:cs="Times New Roman"/>
          <w:sz w:val="24"/>
          <w:szCs w:val="24"/>
        </w:rPr>
        <w:t xml:space="preserve"> </w:t>
      </w:r>
      <w:r w:rsidRPr="00DE69A9">
        <w:rPr>
          <w:rFonts w:ascii="Times New Roman" w:hAnsi="Times New Roman" w:cs="Times New Roman"/>
          <w:sz w:val="24"/>
          <w:szCs w:val="24"/>
        </w:rPr>
        <w:t>papildomą laisvą poilsio dieną per mėnesį (</w:t>
      </w:r>
      <w:r w:rsidR="00DE69A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E69A9">
        <w:rPr>
          <w:rFonts w:ascii="Times New Roman" w:hAnsi="Times New Roman" w:cs="Times New Roman"/>
          <w:sz w:val="24"/>
          <w:szCs w:val="24"/>
        </w:rPr>
        <w:t>mamadienį</w:t>
      </w:r>
      <w:proofErr w:type="spellEnd"/>
      <w:r w:rsidR="00DE69A9">
        <w:rPr>
          <w:rFonts w:ascii="Times New Roman" w:hAnsi="Times New Roman" w:cs="Times New Roman"/>
          <w:sz w:val="24"/>
          <w:szCs w:val="24"/>
        </w:rPr>
        <w:t>“</w:t>
      </w:r>
      <w:r w:rsidR="00E65A40" w:rsidRPr="00DE69A9">
        <w:rPr>
          <w:rFonts w:ascii="Times New Roman" w:hAnsi="Times New Roman" w:cs="Times New Roman"/>
          <w:sz w:val="24"/>
          <w:szCs w:val="24"/>
        </w:rPr>
        <w:t>/</w:t>
      </w:r>
      <w:r w:rsidR="00DE69A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E69A9">
        <w:rPr>
          <w:rFonts w:ascii="Times New Roman" w:hAnsi="Times New Roman" w:cs="Times New Roman"/>
          <w:sz w:val="24"/>
          <w:szCs w:val="24"/>
        </w:rPr>
        <w:t>tėvadienį</w:t>
      </w:r>
      <w:proofErr w:type="spellEnd"/>
      <w:r w:rsidR="00DE69A9">
        <w:rPr>
          <w:rFonts w:ascii="Times New Roman" w:hAnsi="Times New Roman" w:cs="Times New Roman"/>
          <w:sz w:val="24"/>
          <w:szCs w:val="24"/>
        </w:rPr>
        <w:t>“</w:t>
      </w:r>
      <w:r w:rsidRPr="00DE69A9">
        <w:rPr>
          <w:rFonts w:ascii="Times New Roman" w:hAnsi="Times New Roman" w:cs="Times New Roman"/>
          <w:sz w:val="24"/>
          <w:szCs w:val="24"/>
        </w:rPr>
        <w:t>)</w:t>
      </w:r>
      <w:r w:rsidR="00E65A40" w:rsidRPr="00DE69A9">
        <w:rPr>
          <w:rFonts w:ascii="Times New Roman" w:hAnsi="Times New Roman" w:cs="Times New Roman"/>
          <w:sz w:val="24"/>
          <w:szCs w:val="24"/>
        </w:rPr>
        <w:t xml:space="preserve"> </w:t>
      </w:r>
      <w:r w:rsidRPr="00DE69A9">
        <w:rPr>
          <w:rFonts w:ascii="Times New Roman" w:hAnsi="Times New Roman" w:cs="Times New Roman"/>
          <w:sz w:val="24"/>
          <w:szCs w:val="24"/>
        </w:rPr>
        <w:t xml:space="preserve">ir vieną vaiką </w:t>
      </w:r>
      <w:r w:rsidR="00E65A40" w:rsidRPr="00DE69A9">
        <w:rPr>
          <w:rFonts w:ascii="Times New Roman" w:hAnsi="Times New Roman" w:cs="Times New Roman"/>
          <w:sz w:val="24"/>
          <w:szCs w:val="24"/>
        </w:rPr>
        <w:t>auginančioms šeimoms</w:t>
      </w:r>
      <w:r w:rsidR="00DE69A9" w:rsidRPr="00DE69A9">
        <w:rPr>
          <w:rFonts w:ascii="Times New Roman" w:hAnsi="Times New Roman" w:cs="Times New Roman"/>
          <w:sz w:val="24"/>
          <w:szCs w:val="24"/>
        </w:rPr>
        <w:t>;</w:t>
      </w:r>
      <w:r w:rsidR="00601CFF">
        <w:rPr>
          <w:rFonts w:ascii="Times New Roman" w:hAnsi="Times New Roman" w:cs="Times New Roman"/>
          <w:sz w:val="24"/>
          <w:szCs w:val="24"/>
        </w:rPr>
        <w:t xml:space="preserve"> paraginti </w:t>
      </w:r>
      <w:r w:rsidR="00601CFF" w:rsidRPr="00601CFF">
        <w:rPr>
          <w:rFonts w:ascii="Times New Roman" w:hAnsi="Times New Roman" w:cs="Times New Roman"/>
          <w:sz w:val="24"/>
          <w:szCs w:val="24"/>
        </w:rPr>
        <w:t xml:space="preserve">Darbo inspekciją parengti rekomendacijas darbdaviams </w:t>
      </w:r>
      <w:proofErr w:type="spellStart"/>
      <w:r w:rsidR="00601CFF" w:rsidRPr="00601CFF">
        <w:rPr>
          <w:rFonts w:ascii="Times New Roman" w:hAnsi="Times New Roman" w:cs="Times New Roman"/>
          <w:sz w:val="24"/>
          <w:szCs w:val="24"/>
        </w:rPr>
        <w:t>pandeminiu</w:t>
      </w:r>
      <w:proofErr w:type="spellEnd"/>
      <w:r w:rsidR="00601CFF" w:rsidRPr="00601CFF"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 w:rsidR="00601CFF" w:rsidRPr="00601CFF">
        <w:rPr>
          <w:rFonts w:ascii="Times New Roman" w:hAnsi="Times New Roman" w:cs="Times New Roman"/>
          <w:sz w:val="24"/>
          <w:szCs w:val="24"/>
        </w:rPr>
        <w:t>popandeminiu</w:t>
      </w:r>
      <w:proofErr w:type="spellEnd"/>
      <w:r w:rsidR="00601CFF" w:rsidRPr="00601CFF">
        <w:rPr>
          <w:rFonts w:ascii="Times New Roman" w:hAnsi="Times New Roman" w:cs="Times New Roman"/>
          <w:sz w:val="24"/>
          <w:szCs w:val="24"/>
        </w:rPr>
        <w:t xml:space="preserve"> laikotarpiu sudaryti sąlygas lanksčiau derinti darbo įsipareigojimus su šeimos ir vaikų priežiūros poreikiais </w:t>
      </w:r>
      <w:r w:rsidR="00601CFF">
        <w:rPr>
          <w:rFonts w:ascii="Times New Roman" w:hAnsi="Times New Roman" w:cs="Times New Roman"/>
          <w:sz w:val="24"/>
          <w:szCs w:val="24"/>
        </w:rPr>
        <w:t>leidžiant</w:t>
      </w:r>
      <w:r w:rsidR="00601CFF" w:rsidRPr="00601CFF">
        <w:rPr>
          <w:rFonts w:ascii="Times New Roman" w:hAnsi="Times New Roman" w:cs="Times New Roman"/>
          <w:sz w:val="24"/>
          <w:szCs w:val="24"/>
        </w:rPr>
        <w:t xml:space="preserve"> darbuotojams dirbti iš poilsio vietų (</w:t>
      </w:r>
      <w:proofErr w:type="spellStart"/>
      <w:r w:rsidR="00601CFF" w:rsidRPr="00601CFF">
        <w:rPr>
          <w:rFonts w:ascii="Times New Roman" w:hAnsi="Times New Roman" w:cs="Times New Roman"/>
          <w:sz w:val="24"/>
          <w:szCs w:val="24"/>
        </w:rPr>
        <w:t>darbostogų</w:t>
      </w:r>
      <w:proofErr w:type="spellEnd"/>
      <w:r w:rsidR="00601CFF" w:rsidRPr="00601C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01CFF" w:rsidRPr="007800DB">
        <w:rPr>
          <w:rFonts w:ascii="Times New Roman" w:hAnsi="Times New Roman" w:cs="Times New Roman"/>
          <w:i/>
          <w:sz w:val="24"/>
          <w:szCs w:val="24"/>
        </w:rPr>
        <w:t>workation</w:t>
      </w:r>
      <w:proofErr w:type="spellEnd"/>
      <w:r w:rsidR="00601CFF" w:rsidRPr="00601CFF">
        <w:rPr>
          <w:rFonts w:ascii="Times New Roman" w:hAnsi="Times New Roman" w:cs="Times New Roman"/>
          <w:sz w:val="24"/>
          <w:szCs w:val="24"/>
        </w:rPr>
        <w:t xml:space="preserve"> taikymas)</w:t>
      </w:r>
      <w:r w:rsidR="00601CFF">
        <w:rPr>
          <w:rFonts w:ascii="Times New Roman" w:hAnsi="Times New Roman" w:cs="Times New Roman"/>
          <w:sz w:val="24"/>
          <w:szCs w:val="24"/>
        </w:rPr>
        <w:t>;</w:t>
      </w:r>
    </w:p>
    <w:p w14:paraId="4D976854" w14:textId="0DFEE44C" w:rsidR="00DE69A9" w:rsidRPr="00DE69A9" w:rsidRDefault="00DE69A9" w:rsidP="007800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9A9">
        <w:rPr>
          <w:rFonts w:ascii="Times New Roman" w:hAnsi="Times New Roman" w:cs="Times New Roman"/>
          <w:sz w:val="24"/>
          <w:szCs w:val="24"/>
        </w:rPr>
        <w:t xml:space="preserve">Įteisinti dalį neperleidžiamų vaiko priežiūros atostogų </w:t>
      </w:r>
      <w:r w:rsidR="00E51943" w:rsidRPr="00DE69A9">
        <w:rPr>
          <w:rFonts w:ascii="Times New Roman" w:hAnsi="Times New Roman" w:cs="Times New Roman"/>
          <w:sz w:val="24"/>
          <w:szCs w:val="24"/>
        </w:rPr>
        <w:t>abiem</w:t>
      </w:r>
      <w:r w:rsidRPr="00DE69A9">
        <w:rPr>
          <w:rFonts w:ascii="Times New Roman" w:hAnsi="Times New Roman" w:cs="Times New Roman"/>
          <w:sz w:val="24"/>
          <w:szCs w:val="24"/>
        </w:rPr>
        <w:t xml:space="preserve"> tėvams ir taikyti aktyvias, darbo rinkos poreikiais, o ne lyčių stereotipais grįstas grąžinimo į darbo rinką priemones; </w:t>
      </w:r>
    </w:p>
    <w:p w14:paraId="62CDBDAE" w14:textId="69198DB7" w:rsidR="00213D72" w:rsidRPr="00DE69A9" w:rsidRDefault="00706D42" w:rsidP="007800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9A9">
        <w:rPr>
          <w:rFonts w:ascii="Times New Roman" w:hAnsi="Times New Roman" w:cs="Times New Roman"/>
          <w:sz w:val="24"/>
          <w:szCs w:val="24"/>
        </w:rPr>
        <w:t>Kur kas didesnę procentinę lėšų dalį skirti smurto lyties pagrindu ir smurto prieš vaikus prevencijai</w:t>
      </w:r>
      <w:r w:rsidR="00E51943">
        <w:rPr>
          <w:rFonts w:ascii="Times New Roman" w:hAnsi="Times New Roman" w:cs="Times New Roman"/>
          <w:sz w:val="24"/>
          <w:szCs w:val="24"/>
        </w:rPr>
        <w:t>; s</w:t>
      </w:r>
      <w:r w:rsidR="00213D72" w:rsidRPr="00DE69A9">
        <w:rPr>
          <w:rFonts w:ascii="Times New Roman" w:hAnsi="Times New Roman" w:cs="Times New Roman"/>
          <w:sz w:val="24"/>
          <w:szCs w:val="24"/>
        </w:rPr>
        <w:t>kir</w:t>
      </w:r>
      <w:r w:rsidR="003D1450" w:rsidRPr="00DE69A9">
        <w:rPr>
          <w:rFonts w:ascii="Times New Roman" w:hAnsi="Times New Roman" w:cs="Times New Roman"/>
          <w:sz w:val="24"/>
          <w:szCs w:val="24"/>
        </w:rPr>
        <w:t>ti</w:t>
      </w:r>
      <w:r w:rsidR="00213D72" w:rsidRPr="00DE69A9">
        <w:rPr>
          <w:rFonts w:ascii="Times New Roman" w:hAnsi="Times New Roman" w:cs="Times New Roman"/>
          <w:sz w:val="24"/>
          <w:szCs w:val="24"/>
        </w:rPr>
        <w:t xml:space="preserve"> adekvačias lėšas institucijoms, kurios atsako už pagalbą smurto aukoms</w:t>
      </w:r>
      <w:r w:rsidR="00601CFF">
        <w:rPr>
          <w:rFonts w:ascii="Times New Roman" w:hAnsi="Times New Roman" w:cs="Times New Roman"/>
          <w:sz w:val="24"/>
          <w:szCs w:val="24"/>
        </w:rPr>
        <w:t xml:space="preserve"> bei investuoti į modernių paslaugų prieinamumą ir kokybę</w:t>
      </w:r>
      <w:r w:rsidR="00DE69A9" w:rsidRPr="00DE69A9">
        <w:rPr>
          <w:rFonts w:ascii="Times New Roman" w:hAnsi="Times New Roman" w:cs="Times New Roman"/>
          <w:sz w:val="24"/>
          <w:szCs w:val="24"/>
        </w:rPr>
        <w:t>;</w:t>
      </w:r>
    </w:p>
    <w:p w14:paraId="31F58BCE" w14:textId="6ADBC81A" w:rsidR="009A6973" w:rsidRPr="00DE69A9" w:rsidRDefault="00DE69A9" w:rsidP="007800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9A9">
        <w:rPr>
          <w:rFonts w:ascii="Times New Roman" w:hAnsi="Times New Roman" w:cs="Times New Roman"/>
          <w:sz w:val="24"/>
          <w:szCs w:val="24"/>
        </w:rPr>
        <w:t>S</w:t>
      </w:r>
      <w:r w:rsidR="009A6973" w:rsidRPr="00DE69A9">
        <w:rPr>
          <w:rFonts w:ascii="Times New Roman" w:hAnsi="Times New Roman" w:cs="Times New Roman"/>
          <w:sz w:val="24"/>
          <w:szCs w:val="24"/>
        </w:rPr>
        <w:t>ukurti reprodukcinės sveikatos įstatyminę bazę bei skiriamą reikiamą pagalbą nevaisingoms šeimoms, įskaitant iš dalies ar visišką dirbtinio apvaisinimo finansavimą</w:t>
      </w:r>
      <w:r w:rsidR="00E51943">
        <w:rPr>
          <w:rFonts w:ascii="Times New Roman" w:hAnsi="Times New Roman" w:cs="Times New Roman"/>
          <w:sz w:val="24"/>
          <w:szCs w:val="24"/>
        </w:rPr>
        <w:t>.</w:t>
      </w:r>
    </w:p>
    <w:p w14:paraId="25AAD0CB" w14:textId="77777777" w:rsidR="006C25A7" w:rsidRPr="00CA76BC" w:rsidRDefault="006C25A7" w:rsidP="007800DB">
      <w:pPr>
        <w:pStyle w:val="ListParagraph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689E62D6" w14:textId="40C9F4A9" w:rsidR="00415192" w:rsidRPr="009A6973" w:rsidRDefault="00F56C15" w:rsidP="007800DB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A6973">
        <w:rPr>
          <w:rFonts w:ascii="Times New Roman" w:hAnsi="Times New Roman" w:cs="Times New Roman"/>
          <w:sz w:val="24"/>
          <w:szCs w:val="24"/>
        </w:rPr>
        <w:t>Tik įtvirtinę didesnę apsaugą ir rūpestį kiekvienu v</w:t>
      </w:r>
      <w:r w:rsidR="00D65680">
        <w:rPr>
          <w:rFonts w:ascii="Times New Roman" w:hAnsi="Times New Roman" w:cs="Times New Roman"/>
          <w:sz w:val="24"/>
          <w:szCs w:val="24"/>
        </w:rPr>
        <w:t>aiku bei</w:t>
      </w:r>
      <w:r w:rsidRPr="009A6973">
        <w:rPr>
          <w:rFonts w:ascii="Times New Roman" w:hAnsi="Times New Roman" w:cs="Times New Roman"/>
          <w:sz w:val="24"/>
          <w:szCs w:val="24"/>
        </w:rPr>
        <w:t xml:space="preserve"> suteikę kiekvienai šeimai </w:t>
      </w:r>
      <w:r w:rsidR="00D65680">
        <w:rPr>
          <w:rFonts w:ascii="Times New Roman" w:hAnsi="Times New Roman" w:cs="Times New Roman"/>
          <w:sz w:val="24"/>
          <w:szCs w:val="24"/>
        </w:rPr>
        <w:t>psichologinį,</w:t>
      </w:r>
      <w:r w:rsidR="00434709">
        <w:rPr>
          <w:rFonts w:ascii="Times New Roman" w:hAnsi="Times New Roman" w:cs="Times New Roman"/>
          <w:sz w:val="24"/>
          <w:szCs w:val="24"/>
        </w:rPr>
        <w:t xml:space="preserve"> socialinį ir </w:t>
      </w:r>
      <w:r w:rsidRPr="009A6973">
        <w:rPr>
          <w:rFonts w:ascii="Times New Roman" w:hAnsi="Times New Roman" w:cs="Times New Roman"/>
          <w:sz w:val="24"/>
          <w:szCs w:val="24"/>
        </w:rPr>
        <w:t>ekonominį saugumą</w:t>
      </w:r>
      <w:r w:rsidR="00434709">
        <w:rPr>
          <w:rFonts w:ascii="Times New Roman" w:hAnsi="Times New Roman" w:cs="Times New Roman"/>
          <w:sz w:val="24"/>
          <w:szCs w:val="24"/>
        </w:rPr>
        <w:t>,</w:t>
      </w:r>
      <w:r w:rsidRPr="009A6973">
        <w:rPr>
          <w:rFonts w:ascii="Times New Roman" w:hAnsi="Times New Roman" w:cs="Times New Roman"/>
          <w:sz w:val="24"/>
          <w:szCs w:val="24"/>
        </w:rPr>
        <w:t xml:space="preserve"> mes sugebėsime išvengti </w:t>
      </w:r>
      <w:r w:rsidR="0063165B" w:rsidRPr="009A6973">
        <w:rPr>
          <w:rFonts w:ascii="Times New Roman" w:hAnsi="Times New Roman" w:cs="Times New Roman"/>
          <w:sz w:val="24"/>
          <w:szCs w:val="24"/>
        </w:rPr>
        <w:t>šalies demografinės griūties.</w:t>
      </w:r>
    </w:p>
    <w:p w14:paraId="1F42A461" w14:textId="77777777" w:rsidR="00415192" w:rsidRPr="009A6973" w:rsidRDefault="00415192" w:rsidP="007800DB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9A6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8E1A6" w14:textId="77777777" w:rsidR="00E81054" w:rsidRPr="009A6973" w:rsidRDefault="00E81054" w:rsidP="007800DB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9A6973">
        <w:rPr>
          <w:rFonts w:ascii="Times New Roman" w:hAnsi="Times New Roman" w:cs="Times New Roman"/>
          <w:sz w:val="24"/>
          <w:szCs w:val="24"/>
        </w:rPr>
        <w:t xml:space="preserve">Lietuvos socialdemokratų partijos pirmininkė </w:t>
      </w:r>
      <w:r w:rsidR="00415192" w:rsidRPr="009A6973">
        <w:rPr>
          <w:rFonts w:ascii="Times New Roman" w:hAnsi="Times New Roman" w:cs="Times New Roman"/>
          <w:sz w:val="24"/>
          <w:szCs w:val="24"/>
        </w:rPr>
        <w:t xml:space="preserve">                           Vilija Blinkevičiūtė</w:t>
      </w:r>
    </w:p>
    <w:sectPr w:rsidR="00E81054" w:rsidRPr="009A6973" w:rsidSect="00E81054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6D1"/>
    <w:multiLevelType w:val="hybridMultilevel"/>
    <w:tmpl w:val="2C0C39A0"/>
    <w:lvl w:ilvl="0" w:tplc="C08E8A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3DCE"/>
    <w:multiLevelType w:val="hybridMultilevel"/>
    <w:tmpl w:val="7BB8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8769F"/>
    <w:multiLevelType w:val="hybridMultilevel"/>
    <w:tmpl w:val="73AC3132"/>
    <w:lvl w:ilvl="0" w:tplc="0E8EA632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66D5"/>
    <w:multiLevelType w:val="hybridMultilevel"/>
    <w:tmpl w:val="B78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82A81"/>
    <w:multiLevelType w:val="hybridMultilevel"/>
    <w:tmpl w:val="87983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F70A3"/>
    <w:multiLevelType w:val="hybridMultilevel"/>
    <w:tmpl w:val="E52C6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81C43"/>
    <w:multiLevelType w:val="hybridMultilevel"/>
    <w:tmpl w:val="60E6DB72"/>
    <w:lvl w:ilvl="0" w:tplc="48BA8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4B"/>
    <w:rsid w:val="00046A9C"/>
    <w:rsid w:val="00086949"/>
    <w:rsid w:val="000B35B9"/>
    <w:rsid w:val="000E4132"/>
    <w:rsid w:val="000F3454"/>
    <w:rsid w:val="000F5F78"/>
    <w:rsid w:val="00106B9C"/>
    <w:rsid w:val="001175F3"/>
    <w:rsid w:val="0013596E"/>
    <w:rsid w:val="001371FD"/>
    <w:rsid w:val="001714FA"/>
    <w:rsid w:val="001B2D14"/>
    <w:rsid w:val="00213D72"/>
    <w:rsid w:val="00215C6E"/>
    <w:rsid w:val="002219AE"/>
    <w:rsid w:val="00237CC9"/>
    <w:rsid w:val="002526E7"/>
    <w:rsid w:val="002854B6"/>
    <w:rsid w:val="003611E5"/>
    <w:rsid w:val="00361C15"/>
    <w:rsid w:val="00385349"/>
    <w:rsid w:val="00395BF6"/>
    <w:rsid w:val="003D1450"/>
    <w:rsid w:val="00415192"/>
    <w:rsid w:val="00434709"/>
    <w:rsid w:val="00440D34"/>
    <w:rsid w:val="004916FC"/>
    <w:rsid w:val="004945B0"/>
    <w:rsid w:val="004B1B44"/>
    <w:rsid w:val="004E12EE"/>
    <w:rsid w:val="004E2086"/>
    <w:rsid w:val="0053310A"/>
    <w:rsid w:val="005970D4"/>
    <w:rsid w:val="005A1DCE"/>
    <w:rsid w:val="005E0D40"/>
    <w:rsid w:val="005F1CF5"/>
    <w:rsid w:val="00601CFF"/>
    <w:rsid w:val="006030D7"/>
    <w:rsid w:val="0061140A"/>
    <w:rsid w:val="0063165B"/>
    <w:rsid w:val="00653FD1"/>
    <w:rsid w:val="00694FBD"/>
    <w:rsid w:val="006C0CDE"/>
    <w:rsid w:val="006C25A7"/>
    <w:rsid w:val="006D2802"/>
    <w:rsid w:val="006E1263"/>
    <w:rsid w:val="00706D42"/>
    <w:rsid w:val="00742C49"/>
    <w:rsid w:val="00756676"/>
    <w:rsid w:val="007800DB"/>
    <w:rsid w:val="00891352"/>
    <w:rsid w:val="008A2A34"/>
    <w:rsid w:val="008E0138"/>
    <w:rsid w:val="008E2C01"/>
    <w:rsid w:val="009A6973"/>
    <w:rsid w:val="00A42379"/>
    <w:rsid w:val="00A461BE"/>
    <w:rsid w:val="00A72F94"/>
    <w:rsid w:val="00A75EBD"/>
    <w:rsid w:val="00A814A4"/>
    <w:rsid w:val="00AA4B09"/>
    <w:rsid w:val="00AC3F2F"/>
    <w:rsid w:val="00AF264B"/>
    <w:rsid w:val="00AF6B90"/>
    <w:rsid w:val="00BB1FB5"/>
    <w:rsid w:val="00BD5037"/>
    <w:rsid w:val="00BF4561"/>
    <w:rsid w:val="00C52127"/>
    <w:rsid w:val="00C767D2"/>
    <w:rsid w:val="00CA1974"/>
    <w:rsid w:val="00CA76BC"/>
    <w:rsid w:val="00CD6128"/>
    <w:rsid w:val="00CF7971"/>
    <w:rsid w:val="00D65680"/>
    <w:rsid w:val="00D87084"/>
    <w:rsid w:val="00DA0553"/>
    <w:rsid w:val="00DE69A9"/>
    <w:rsid w:val="00E51943"/>
    <w:rsid w:val="00E65A40"/>
    <w:rsid w:val="00E74422"/>
    <w:rsid w:val="00E81054"/>
    <w:rsid w:val="00EB40C3"/>
    <w:rsid w:val="00ED6A25"/>
    <w:rsid w:val="00EE543E"/>
    <w:rsid w:val="00F00448"/>
    <w:rsid w:val="00F56C15"/>
    <w:rsid w:val="00F6296E"/>
    <w:rsid w:val="00F84EAC"/>
    <w:rsid w:val="00F8629F"/>
    <w:rsid w:val="00FA00DB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02D9"/>
  <w15:chartTrackingRefBased/>
  <w15:docId w15:val="{ED59E588-0726-4112-83CA-2A0E852B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263"/>
    <w:pPr>
      <w:spacing w:after="0" w:line="240" w:lineRule="auto"/>
    </w:pPr>
    <w:rPr>
      <w:rFonts w:ascii="Arial" w:eastAsia="Arial" w:hAnsi="Arial" w:cs="Arial"/>
      <w:sz w:val="20"/>
      <w:szCs w:val="20"/>
      <w:lang w:val="lt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263"/>
    <w:rPr>
      <w:rFonts w:ascii="Arial" w:eastAsia="Arial" w:hAnsi="Arial" w:cs="Arial"/>
      <w:sz w:val="20"/>
      <w:szCs w:val="20"/>
      <w:lang w:val="lt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D72"/>
    <w:pPr>
      <w:spacing w:after="160"/>
    </w:pPr>
    <w:rPr>
      <w:rFonts w:asciiTheme="minorHAnsi" w:eastAsiaTheme="minorHAnsi" w:hAnsiTheme="minorHAnsi" w:cstheme="minorBidi"/>
      <w:b/>
      <w:bCs/>
      <w:lang w:val="lt-L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D72"/>
    <w:rPr>
      <w:rFonts w:ascii="Arial" w:eastAsia="Arial" w:hAnsi="Arial" w:cs="Arial"/>
      <w:b/>
      <w:bCs/>
      <w:sz w:val="20"/>
      <w:szCs w:val="20"/>
      <w:lang w:val="lt" w:eastAsia="zh-CN"/>
    </w:rPr>
  </w:style>
  <w:style w:type="character" w:styleId="Hyperlink">
    <w:name w:val="Hyperlink"/>
    <w:basedOn w:val="DefaultParagraphFont"/>
    <w:uiPriority w:val="99"/>
    <w:semiHidden/>
    <w:unhideWhenUsed/>
    <w:rsid w:val="009A6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251B-DD12-4F16-B601-7D69783A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Justinas Argustas</dc:creator>
  <cp:keywords/>
  <dc:description/>
  <cp:lastModifiedBy>Justinas Argustas</cp:lastModifiedBy>
  <cp:revision>3</cp:revision>
  <cp:lastPrinted>2021-05-25T11:26:00Z</cp:lastPrinted>
  <dcterms:created xsi:type="dcterms:W3CDTF">2021-05-28T07:52:00Z</dcterms:created>
  <dcterms:modified xsi:type="dcterms:W3CDTF">2021-05-28T07:52:00Z</dcterms:modified>
  <cp:category/>
</cp:coreProperties>
</file>